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36" w:space="0" w:color="B5DBFF"/>
          <w:left w:val="outset" w:sz="36" w:space="0" w:color="B5DBFF"/>
          <w:bottom w:val="outset" w:sz="36" w:space="0" w:color="B5DBFF"/>
          <w:right w:val="outset" w:sz="36" w:space="0" w:color="B5DB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0"/>
      </w:tblGrid>
      <w:tr w:rsidR="001C3678" w:rsidRPr="001C3678" w:rsidTr="001C3678">
        <w:trPr>
          <w:trHeight w:val="1320"/>
          <w:tblCellSpacing w:w="15" w:type="dxa"/>
        </w:trPr>
        <w:tc>
          <w:tcPr>
            <w:tcW w:w="5000" w:type="pct"/>
            <w:tcBorders>
              <w:top w:val="outset" w:sz="6" w:space="0" w:color="B5DBFF"/>
              <w:left w:val="outset" w:sz="6" w:space="0" w:color="B5DBFF"/>
              <w:bottom w:val="outset" w:sz="6" w:space="0" w:color="B5DBFF"/>
              <w:right w:val="outset" w:sz="6" w:space="0" w:color="B5DBFF"/>
            </w:tcBorders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5"/>
              <w:gridCol w:w="5355"/>
            </w:tblGrid>
            <w:tr w:rsidR="001C3678" w:rsidRPr="001C3678">
              <w:trPr>
                <w:tblCellSpacing w:w="15" w:type="dxa"/>
              </w:trPr>
              <w:tc>
                <w:tcPr>
                  <w:tcW w:w="3500" w:type="pct"/>
                  <w:vAlign w:val="center"/>
                  <w:hideMark/>
                </w:tcPr>
                <w:p w:rsidR="001C3678" w:rsidRPr="001C3678" w:rsidRDefault="001C3678" w:rsidP="001C36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3678">
                    <w:rPr>
                      <w:rFonts w:ascii="Lucida Calligraphy" w:eastAsia="Times New Roman" w:hAnsi="Lucida Calligraphy" w:cs="Times New Roman"/>
                      <w:sz w:val="24"/>
                      <w:szCs w:val="24"/>
                    </w:rPr>
                    <w:t>Uncertainty</w:t>
                  </w:r>
                </w:p>
              </w:tc>
              <w:tc>
                <w:tcPr>
                  <w:tcW w:w="1500" w:type="pct"/>
                  <w:vMerge w:val="restart"/>
                  <w:vAlign w:val="center"/>
                  <w:hideMark/>
                </w:tcPr>
                <w:p w:rsidR="001C3678" w:rsidRPr="001C3678" w:rsidRDefault="001C3678" w:rsidP="001C36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331210" cy="504825"/>
                        <wp:effectExtent l="19050" t="0" r="2540" b="0"/>
                        <wp:docPr id="1" name="Picture 1" descr="http://www.studyzone.org/testprep/math4/d/probabilit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tudyzone.org/testprep/math4/d/probabilit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121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C3678" w:rsidRPr="001C3678">
              <w:trPr>
                <w:tblCellSpacing w:w="15" w:type="dxa"/>
              </w:trPr>
              <w:tc>
                <w:tcPr>
                  <w:tcW w:w="0" w:type="pct"/>
                  <w:vAlign w:val="center"/>
                  <w:hideMark/>
                </w:tcPr>
                <w:p w:rsidR="001C3678" w:rsidRPr="001C3678" w:rsidRDefault="001C3678" w:rsidP="001C367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72160" cy="783590"/>
                        <wp:effectExtent l="19050" t="0" r="8890" b="0"/>
                        <wp:docPr id="2" name="Picture 2" descr="http://www.studyzone.org/testprep/math4/d/harley_motorcycle_lights_onoff_md_wh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tudyzone.org/testprep/math4/d/harley_motorcycle_lights_onoff_md_wh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2160" cy="783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3678" w:rsidRPr="001C3678" w:rsidRDefault="001C3678" w:rsidP="001C36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3678" w:rsidRPr="001C3678" w:rsidRDefault="001C3678" w:rsidP="001C3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3678">
        <w:rPr>
          <w:rFonts w:ascii="Comic Sans MS" w:eastAsia="Times New Roman" w:hAnsi="Comic Sans MS" w:cs="Times New Roman"/>
          <w:sz w:val="28"/>
          <w:szCs w:val="28"/>
          <w:shd w:val="clear" w:color="auto" w:fill="FFFF00"/>
        </w:rPr>
        <w:t>Probability</w:t>
      </w:r>
      <w:r w:rsidRPr="001C3678">
        <w:rPr>
          <w:rFonts w:ascii="Comic Sans MS" w:eastAsia="Times New Roman" w:hAnsi="Comic Sans MS" w:cs="Times New Roman"/>
          <w:sz w:val="28"/>
          <w:szCs w:val="28"/>
        </w:rPr>
        <w:t xml:space="preserve"> is the chance that an event will happen.  A number written as a fraction can be used to describe probability.</w:t>
      </w:r>
      <w:r w:rsidRPr="001C3678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9"/>
        <w:gridCol w:w="570"/>
        <w:gridCol w:w="7821"/>
      </w:tblGrid>
      <w:tr w:rsidR="001C3678" w:rsidRPr="001C3678" w:rsidTr="001C3678">
        <w:trPr>
          <w:tblCellSpacing w:w="15" w:type="dxa"/>
        </w:trPr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b/>
                <w:bCs/>
                <w:color w:val="0000FF"/>
                <w:sz w:val="28"/>
                <w:szCs w:val="28"/>
              </w:rPr>
              <w:t>Probability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8"/>
                <w:szCs w:val="28"/>
              </w:rPr>
              <w:t>number of ways the event happens</w:t>
            </w:r>
          </w:p>
        </w:tc>
      </w:tr>
      <w:tr w:rsidR="001C3678" w:rsidRPr="001C3678" w:rsidTr="001C367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8"/>
                <w:szCs w:val="28"/>
              </w:rPr>
              <w:t>number of ways all events can happen</w:t>
            </w:r>
          </w:p>
        </w:tc>
      </w:tr>
    </w:tbl>
    <w:p w:rsidR="001C3678" w:rsidRPr="001C3678" w:rsidRDefault="001C3678" w:rsidP="001C3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678" w:rsidRPr="001C3678" w:rsidRDefault="001C3678" w:rsidP="001C3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3678">
        <w:rPr>
          <w:rFonts w:ascii="Comic Sans MS" w:eastAsia="Times New Roman" w:hAnsi="Comic Sans MS" w:cs="Times New Roman"/>
          <w:sz w:val="28"/>
          <w:szCs w:val="28"/>
        </w:rPr>
        <w:t>Example 1: The spinner has four equally likely outcomes: 1,2,3,4.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4350"/>
        <w:gridCol w:w="3717"/>
      </w:tblGrid>
      <w:tr w:rsidR="001C3678" w:rsidRPr="001C3678" w:rsidTr="001C3678">
        <w:trPr>
          <w:tblCellSpacing w:w="15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21080" cy="962025"/>
                  <wp:effectExtent l="19050" t="0" r="7620" b="0"/>
                  <wp:docPr id="3" name="Picture 3" descr="http://www.studyzone.org/testprep/math4/d/spinn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udyzone.org/testprep/math4/d/spinn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t>Probability of landing on the number 4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t xml:space="preserve">1/4  </w:t>
            </w: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br/>
              <w:t>Read: 1 out of 4</w:t>
            </w:r>
          </w:p>
        </w:tc>
      </w:tr>
    </w:tbl>
    <w:p w:rsidR="001C3678" w:rsidRPr="001C3678" w:rsidRDefault="001C3678" w:rsidP="001C3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3678">
        <w:rPr>
          <w:rFonts w:ascii="Comic Sans MS" w:eastAsia="Times New Roman" w:hAnsi="Comic Sans MS" w:cs="Times New Roman"/>
          <w:sz w:val="28"/>
          <w:szCs w:val="28"/>
        </w:rPr>
        <w:t>Example 2: The spinner has two equally likely outcomes: blue and white.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4350"/>
        <w:gridCol w:w="3717"/>
      </w:tblGrid>
      <w:tr w:rsidR="001C3678" w:rsidRPr="001C3678" w:rsidTr="001C3678">
        <w:trPr>
          <w:tblCellSpacing w:w="15" w:type="dxa"/>
        </w:trPr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1290" cy="1431290"/>
                  <wp:effectExtent l="0" t="0" r="0" b="0"/>
                  <wp:docPr id="4" name="Picture 4" descr="http://www.studyzone.org/testprep/math4/d/circle_cop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d/circle_cop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43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t>Probability of landing on the color blue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t>1/2</w:t>
            </w:r>
            <w:r w:rsidRPr="001C3678">
              <w:rPr>
                <w:rFonts w:ascii="Comic Sans MS" w:eastAsia="Times New Roman" w:hAnsi="Comic Sans MS" w:cs="Times New Roman"/>
                <w:color w:val="0000FF"/>
                <w:sz w:val="27"/>
                <w:szCs w:val="27"/>
              </w:rPr>
              <w:br/>
              <w:t>Read: 1 out of 2</w:t>
            </w:r>
          </w:p>
        </w:tc>
      </w:tr>
    </w:tbl>
    <w:p w:rsidR="001C3678" w:rsidRPr="001C3678" w:rsidRDefault="001C3678" w:rsidP="001C3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67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8"/>
        <w:gridCol w:w="8492"/>
      </w:tblGrid>
      <w:tr w:rsidR="001C3678" w:rsidRPr="001C3678" w:rsidTr="001C3678">
        <w:trPr>
          <w:tblCellSpacing w:w="15" w:type="dxa"/>
        </w:trPr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Remember:</w:t>
            </w:r>
            <w:r w:rsidRPr="001C3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C3678" w:rsidRPr="001C3678" w:rsidRDefault="001C3678" w:rsidP="001C36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Times New Roman" w:eastAsia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801370" cy="801370"/>
                  <wp:effectExtent l="19050" t="0" r="0" b="0"/>
                  <wp:docPr id="8" name="Picture 5" descr="http://www.studyzone.org/testprep/math4/d/book_worm_closeup_blink_sm_w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tudyzone.org/testprep/math4/d/book_worm_closeup_blink_sm_w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80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List all the outcomes possible.</w:t>
            </w:r>
          </w:p>
        </w:tc>
      </w:tr>
      <w:tr w:rsidR="001C3678" w:rsidRPr="001C3678" w:rsidTr="001C367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678" w:rsidRPr="001C3678" w:rsidRDefault="001C3678" w:rsidP="001C3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3678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Record the probability as a fraction.</w:t>
            </w:r>
          </w:p>
        </w:tc>
      </w:tr>
    </w:tbl>
    <w:p w:rsidR="004A726C" w:rsidRPr="001C3678" w:rsidRDefault="001C3678" w:rsidP="001C36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36845" cy="189865"/>
            <wp:effectExtent l="19050" t="0" r="1905" b="0"/>
            <wp:docPr id="6" name="Picture 6" descr="http://www.studyzone.org/testprep/math4/d/grid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udyzone.org/testprep/math4/d/gridb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726C" w:rsidRPr="001C3678" w:rsidSect="001C36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3678"/>
    <w:rsid w:val="001C3678"/>
    <w:rsid w:val="00377CD6"/>
    <w:rsid w:val="005A25E9"/>
    <w:rsid w:val="00641A34"/>
    <w:rsid w:val="00A30320"/>
    <w:rsid w:val="00A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2009-02-19T04:20:00Z</cp:lastPrinted>
  <dcterms:created xsi:type="dcterms:W3CDTF">2009-02-19T04:17:00Z</dcterms:created>
  <dcterms:modified xsi:type="dcterms:W3CDTF">2009-02-19T04:20:00Z</dcterms:modified>
</cp:coreProperties>
</file>